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3C" w:rsidRPr="00BA41AC" w:rsidRDefault="0034283C" w:rsidP="0034283C">
      <w:pPr>
        <w:widowControl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</w:pPr>
      <w:r w:rsidRPr="00BA41AC">
        <w:rPr>
          <w:rFonts w:ascii="Times New Roman" w:eastAsia="Calibri" w:hAnsi="Times New Roman" w:cs="Times New Roman"/>
          <w:b/>
          <w:kern w:val="0"/>
          <w:sz w:val="28"/>
          <w:szCs w:val="28"/>
          <w:lang w:eastAsia="ar-SA"/>
        </w:rPr>
        <w:t>Инструкци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ar-SA"/>
        </w:rPr>
        <w:t>я</w:t>
      </w:r>
      <w:r w:rsidRPr="00BA41AC">
        <w:rPr>
          <w:rFonts w:ascii="Times New Roman" w:eastAsia="Calibri" w:hAnsi="Times New Roman" w:cs="Times New Roman"/>
          <w:b/>
          <w:kern w:val="0"/>
          <w:sz w:val="28"/>
          <w:szCs w:val="28"/>
          <w:lang w:eastAsia="ar-SA"/>
        </w:rPr>
        <w:t xml:space="preserve"> по заполнению электронных </w:t>
      </w:r>
      <w:proofErr w:type="gramStart"/>
      <w:r w:rsidRPr="00BA41AC">
        <w:rPr>
          <w:rFonts w:ascii="Times New Roman" w:eastAsia="Calibri" w:hAnsi="Times New Roman" w:cs="Times New Roman"/>
          <w:b/>
          <w:kern w:val="0"/>
          <w:sz w:val="28"/>
          <w:szCs w:val="28"/>
          <w:lang w:eastAsia="ar-SA"/>
        </w:rPr>
        <w:t>форм Мониторинга</w:t>
      </w:r>
      <w:r w:rsidRPr="00BA41AC">
        <w:rPr>
          <w:rFonts w:eastAsia="Calibri"/>
          <w:kern w:val="0"/>
          <w:lang w:eastAsia="ar-SA"/>
        </w:rPr>
        <w:t xml:space="preserve"> </w:t>
      </w:r>
      <w:r w:rsidRPr="00BA41AC">
        <w:rPr>
          <w:rFonts w:ascii="Times New Roman" w:eastAsia="Calibri" w:hAnsi="Times New Roman" w:cs="Times New Roman"/>
          <w:b/>
          <w:kern w:val="0"/>
          <w:sz w:val="28"/>
          <w:szCs w:val="28"/>
          <w:lang w:eastAsia="ar-SA"/>
        </w:rPr>
        <w:t>деятельности служб медиации</w:t>
      </w:r>
      <w:proofErr w:type="gramEnd"/>
      <w:r w:rsidRPr="00BA41AC">
        <w:rPr>
          <w:rFonts w:ascii="Times New Roman" w:eastAsia="Calibri" w:hAnsi="Times New Roman" w:cs="Times New Roman"/>
          <w:b/>
          <w:kern w:val="0"/>
          <w:sz w:val="28"/>
          <w:szCs w:val="28"/>
          <w:lang w:eastAsia="ar-SA"/>
        </w:rPr>
        <w:t xml:space="preserve"> в </w:t>
      </w:r>
      <w:r w:rsidRPr="00BA41AC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</w:rPr>
        <w:t xml:space="preserve"> образовательных организаци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</w:rPr>
        <w:t>ях</w:t>
      </w:r>
      <w:r w:rsidRPr="00BA41AC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</w:rPr>
        <w:t xml:space="preserve">, подведомственных департаменту образования, науки и молодежной политики Воронежской области  </w:t>
      </w:r>
      <w:r w:rsidRPr="00BA41AC">
        <w:rPr>
          <w:rFonts w:ascii="Times New Roman" w:eastAsia="Calibri" w:hAnsi="Times New Roman" w:cs="Times New Roman"/>
          <w:b/>
          <w:kern w:val="0"/>
          <w:sz w:val="28"/>
          <w:szCs w:val="28"/>
          <w:lang w:eastAsia="ar-SA"/>
        </w:rPr>
        <w:t xml:space="preserve">за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ar-SA"/>
        </w:rPr>
        <w:t>1</w:t>
      </w:r>
      <w:r w:rsidRPr="00BA41AC">
        <w:rPr>
          <w:rFonts w:ascii="Times New Roman" w:eastAsia="Calibri" w:hAnsi="Times New Roman" w:cs="Times New Roman"/>
          <w:b/>
          <w:kern w:val="0"/>
          <w:sz w:val="28"/>
          <w:szCs w:val="28"/>
          <w:lang w:eastAsia="ar-SA"/>
        </w:rPr>
        <w:t xml:space="preserve"> квартал 202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ar-SA"/>
        </w:rPr>
        <w:t>2</w:t>
      </w:r>
      <w:r w:rsidRPr="00BA41AC">
        <w:rPr>
          <w:rFonts w:ascii="Times New Roman" w:eastAsia="Calibri" w:hAnsi="Times New Roman" w:cs="Times New Roman"/>
          <w:b/>
          <w:kern w:val="0"/>
          <w:sz w:val="28"/>
          <w:szCs w:val="28"/>
          <w:lang w:eastAsia="ar-SA"/>
        </w:rPr>
        <w:t xml:space="preserve"> года</w:t>
      </w:r>
    </w:p>
    <w:p w:rsidR="0034283C" w:rsidRPr="00BA41AC" w:rsidRDefault="0034283C" w:rsidP="0034283C">
      <w:pPr>
        <w:widowControl/>
        <w:numPr>
          <w:ilvl w:val="0"/>
          <w:numId w:val="1"/>
        </w:numPr>
        <w:autoSpaceDN/>
        <w:spacing w:after="0"/>
        <w:ind w:left="30" w:firstLine="690"/>
        <w:jc w:val="both"/>
        <w:textAlignment w:val="auto"/>
        <w:rPr>
          <w:rFonts w:ascii="Times New Roman" w:eastAsia="Calibri" w:hAnsi="Times New Roman" w:cs="Times New Roman"/>
          <w:b/>
          <w:bCs/>
          <w:color w:val="CC0000"/>
          <w:kern w:val="0"/>
          <w:sz w:val="28"/>
          <w:szCs w:val="28"/>
          <w:lang w:eastAsia="ar-SA"/>
        </w:rPr>
      </w:pPr>
      <w:r w:rsidRPr="00BA41AC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Для заполнения Мониторинга деятельности служб медиации в </w:t>
      </w:r>
      <w:r w:rsidRPr="00BA41AC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</w:rPr>
        <w:t xml:space="preserve"> </w:t>
      </w:r>
      <w:r w:rsidRPr="00BA41AC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 образовательных организаци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>ях</w:t>
      </w:r>
      <w:r w:rsidRPr="00BA41AC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, подведомственных департаменту образования, науки и молодежной политики Воронежской области  за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>1</w:t>
      </w:r>
      <w:r w:rsidRPr="00BA41AC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 квартал 202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>2</w:t>
      </w:r>
      <w:r w:rsidRPr="00BA41AC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 года (Форма 1 и Форма 2) необходимо сделать:</w:t>
      </w:r>
    </w:p>
    <w:p w:rsidR="0034283C" w:rsidRPr="00BA41AC" w:rsidRDefault="0034283C" w:rsidP="0034283C">
      <w:pPr>
        <w:widowControl/>
        <w:spacing w:after="0"/>
        <w:ind w:left="30" w:firstLine="690"/>
        <w:jc w:val="both"/>
        <w:rPr>
          <w:rFonts w:ascii="Times New Roman" w:eastAsia="Calibri" w:hAnsi="Times New Roman" w:cs="Times New Roman"/>
          <w:b/>
          <w:bCs/>
          <w:color w:val="CC0000"/>
          <w:kern w:val="0"/>
          <w:sz w:val="28"/>
          <w:szCs w:val="28"/>
          <w:lang w:eastAsia="ar-SA"/>
        </w:rPr>
      </w:pPr>
      <w:r w:rsidRPr="00BA41AC">
        <w:rPr>
          <w:rFonts w:ascii="Times New Roman" w:eastAsia="Calibri" w:hAnsi="Times New Roman" w:cs="Times New Roman"/>
          <w:b/>
          <w:bCs/>
          <w:color w:val="CC0000"/>
          <w:kern w:val="0"/>
          <w:sz w:val="28"/>
          <w:szCs w:val="28"/>
          <w:lang w:eastAsia="ar-SA"/>
        </w:rPr>
        <w:t xml:space="preserve">1 шаг - скопировать ссылку на </w:t>
      </w:r>
      <w:proofErr w:type="spellStart"/>
      <w:r w:rsidRPr="00BA41AC">
        <w:rPr>
          <w:rFonts w:ascii="Times New Roman" w:eastAsia="Calibri" w:hAnsi="Times New Roman" w:cs="Times New Roman"/>
          <w:b/>
          <w:bCs/>
          <w:color w:val="CC0000"/>
          <w:kern w:val="0"/>
          <w:sz w:val="28"/>
          <w:szCs w:val="28"/>
          <w:lang w:eastAsia="ar-SA"/>
        </w:rPr>
        <w:t>Google</w:t>
      </w:r>
      <w:proofErr w:type="spellEnd"/>
      <w:r w:rsidRPr="00BA41AC">
        <w:rPr>
          <w:rFonts w:ascii="Times New Roman" w:eastAsia="Calibri" w:hAnsi="Times New Roman" w:cs="Times New Roman"/>
          <w:b/>
          <w:bCs/>
          <w:color w:val="CC0000"/>
          <w:kern w:val="0"/>
          <w:sz w:val="28"/>
          <w:szCs w:val="28"/>
          <w:lang w:eastAsia="ar-SA"/>
        </w:rPr>
        <w:t xml:space="preserve"> платформу;</w:t>
      </w:r>
    </w:p>
    <w:p w:rsidR="0034283C" w:rsidRPr="00BA41AC" w:rsidRDefault="0034283C" w:rsidP="0034283C">
      <w:pPr>
        <w:widowControl/>
        <w:spacing w:after="0"/>
        <w:ind w:left="30" w:firstLine="690"/>
        <w:jc w:val="both"/>
        <w:rPr>
          <w:rFonts w:ascii="Times New Roman" w:eastAsia="Calibri" w:hAnsi="Times New Roman" w:cs="Times New Roman"/>
          <w:b/>
          <w:bCs/>
          <w:color w:val="CC0000"/>
          <w:kern w:val="0"/>
          <w:sz w:val="28"/>
          <w:szCs w:val="28"/>
          <w:lang w:eastAsia="ar-SA"/>
        </w:rPr>
      </w:pPr>
      <w:r w:rsidRPr="00BA41AC">
        <w:rPr>
          <w:rFonts w:ascii="Times New Roman" w:eastAsia="Calibri" w:hAnsi="Times New Roman" w:cs="Times New Roman"/>
          <w:b/>
          <w:bCs/>
          <w:color w:val="CC0000"/>
          <w:kern w:val="0"/>
          <w:sz w:val="28"/>
          <w:szCs w:val="28"/>
          <w:lang w:eastAsia="ar-SA"/>
        </w:rPr>
        <w:t xml:space="preserve">2 шаг - выбрать ОО; </w:t>
      </w:r>
    </w:p>
    <w:p w:rsidR="0034283C" w:rsidRPr="00BA41AC" w:rsidRDefault="0034283C" w:rsidP="0034283C">
      <w:pPr>
        <w:widowControl/>
        <w:spacing w:after="0"/>
        <w:ind w:left="30" w:firstLine="690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ar-SA"/>
        </w:rPr>
      </w:pPr>
      <w:r w:rsidRPr="00BA41AC">
        <w:rPr>
          <w:rFonts w:ascii="Times New Roman" w:eastAsia="Calibri" w:hAnsi="Times New Roman" w:cs="Times New Roman"/>
          <w:b/>
          <w:bCs/>
          <w:color w:val="CC0000"/>
          <w:kern w:val="0"/>
          <w:sz w:val="28"/>
          <w:szCs w:val="28"/>
          <w:lang w:eastAsia="ar-SA"/>
        </w:rPr>
        <w:t>3 шаг — заполнить информацию в строке образовательной организации:</w:t>
      </w:r>
    </w:p>
    <w:p w:rsidR="0034283C" w:rsidRPr="00BA41AC" w:rsidRDefault="0034283C" w:rsidP="0034283C">
      <w:pPr>
        <w:widowControl/>
        <w:spacing w:after="0"/>
        <w:ind w:left="30" w:firstLine="69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</w:pPr>
      <w:r w:rsidRPr="00BA41AC">
        <w:rPr>
          <w:rFonts w:ascii="Times New Roman" w:eastAsia="Calibri" w:hAnsi="Times New Roman" w:cs="Times New Roman"/>
          <w:b/>
          <w:kern w:val="0"/>
          <w:sz w:val="28"/>
          <w:szCs w:val="28"/>
          <w:lang w:eastAsia="ar-SA"/>
        </w:rPr>
        <w:t>1. Форма №1. «Отчет об информационно-методическом  сопровождении работы служб медиации ОО»:</w:t>
      </w:r>
    </w:p>
    <w:p w:rsidR="0034283C" w:rsidRPr="00BA41AC" w:rsidRDefault="0034283C" w:rsidP="0034283C">
      <w:pPr>
        <w:widowControl/>
        <w:ind w:left="30" w:firstLine="69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</w:pPr>
      <w:proofErr w:type="gramStart"/>
      <w:r w:rsidRPr="00BA41AC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>- ст. 4</w:t>
      </w:r>
      <w:r w:rsidRPr="00BA41AC">
        <w:rPr>
          <w:rFonts w:ascii="Times New Roman" w:eastAsia="Calibri" w:hAnsi="Times New Roman" w:cs="Times New Roman"/>
          <w:i/>
          <w:kern w:val="0"/>
          <w:sz w:val="28"/>
          <w:szCs w:val="28"/>
          <w:lang w:eastAsia="ar-SA"/>
        </w:rPr>
        <w:t xml:space="preserve"> «Численность участников информационно-просветительских мероприятий ВСЕГО (чел)» = </w:t>
      </w:r>
      <w:r w:rsidRPr="00BA41AC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>ст.5</w:t>
      </w:r>
      <w:r w:rsidRPr="00BA41AC">
        <w:rPr>
          <w:rFonts w:ascii="Times New Roman" w:eastAsia="Calibri" w:hAnsi="Times New Roman" w:cs="Times New Roman"/>
          <w:i/>
          <w:kern w:val="0"/>
          <w:sz w:val="28"/>
          <w:szCs w:val="28"/>
          <w:lang w:eastAsia="ar-SA"/>
        </w:rPr>
        <w:t xml:space="preserve"> «в том числе, обучающихся, принявших участие в информационно-просветительских мероприятиях (чел)» + </w:t>
      </w:r>
      <w:r w:rsidRPr="00BA41AC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>ст.6</w:t>
      </w:r>
      <w:r w:rsidRPr="00BA41AC">
        <w:rPr>
          <w:rFonts w:ascii="Times New Roman" w:eastAsia="Calibri" w:hAnsi="Times New Roman" w:cs="Times New Roman"/>
          <w:i/>
          <w:kern w:val="0"/>
          <w:sz w:val="28"/>
          <w:szCs w:val="28"/>
          <w:lang w:eastAsia="ar-SA"/>
        </w:rPr>
        <w:t xml:space="preserve"> «в том числе, педагогических работников, принявших участие в информационно-просветительских мероприятиях (чел)» + </w:t>
      </w:r>
      <w:r w:rsidRPr="00BA41AC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>ст.7</w:t>
      </w:r>
      <w:r w:rsidRPr="00BA41AC">
        <w:rPr>
          <w:rFonts w:ascii="Times New Roman" w:eastAsia="Calibri" w:hAnsi="Times New Roman" w:cs="Times New Roman"/>
          <w:i/>
          <w:kern w:val="0"/>
          <w:sz w:val="28"/>
          <w:szCs w:val="28"/>
          <w:lang w:eastAsia="ar-SA"/>
        </w:rPr>
        <w:t xml:space="preserve"> «в том числе, родителей (законных представителей) обучающихся, принявших участие в информационно-просветительских мероприятиях (чел)»;</w:t>
      </w:r>
      <w:proofErr w:type="gramEnd"/>
    </w:p>
    <w:p w:rsidR="0034283C" w:rsidRPr="00BA41AC" w:rsidRDefault="0034283C" w:rsidP="0034283C">
      <w:pPr>
        <w:widowControl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</w:pPr>
      <w:r w:rsidRPr="00BA41AC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- в ст. с 8 - 19 </w:t>
      </w:r>
      <w:r w:rsidRPr="00BA41AC">
        <w:rPr>
          <w:rFonts w:ascii="Times New Roman" w:eastAsia="Calibri" w:hAnsi="Times New Roman" w:cs="Times New Roman"/>
          <w:i/>
          <w:kern w:val="0"/>
          <w:sz w:val="28"/>
          <w:szCs w:val="28"/>
          <w:lang w:eastAsia="ar-SA"/>
        </w:rPr>
        <w:t xml:space="preserve">«Информация о информационно-просветительских мероприятиях, проведенных в ОО за </w:t>
      </w:r>
      <w:r>
        <w:rPr>
          <w:rFonts w:ascii="Times New Roman" w:eastAsia="Calibri" w:hAnsi="Times New Roman" w:cs="Times New Roman"/>
          <w:i/>
          <w:kern w:val="0"/>
          <w:sz w:val="28"/>
          <w:szCs w:val="28"/>
          <w:lang w:eastAsia="ar-SA"/>
        </w:rPr>
        <w:t>1</w:t>
      </w:r>
      <w:r w:rsidRPr="00BA41AC">
        <w:rPr>
          <w:rFonts w:ascii="Times New Roman" w:eastAsia="Calibri" w:hAnsi="Times New Roman" w:cs="Times New Roman"/>
          <w:i/>
          <w:kern w:val="0"/>
          <w:sz w:val="28"/>
          <w:szCs w:val="28"/>
          <w:lang w:eastAsia="ar-SA"/>
        </w:rPr>
        <w:t xml:space="preserve"> квартал 202</w:t>
      </w:r>
      <w:r>
        <w:rPr>
          <w:rFonts w:ascii="Times New Roman" w:eastAsia="Calibri" w:hAnsi="Times New Roman" w:cs="Times New Roman"/>
          <w:i/>
          <w:kern w:val="0"/>
          <w:sz w:val="28"/>
          <w:szCs w:val="28"/>
          <w:lang w:eastAsia="ar-SA"/>
        </w:rPr>
        <w:t>2</w:t>
      </w:r>
      <w:r w:rsidRPr="00BA41AC">
        <w:rPr>
          <w:rFonts w:ascii="Times New Roman" w:eastAsia="Calibri" w:hAnsi="Times New Roman" w:cs="Times New Roman"/>
          <w:i/>
          <w:kern w:val="0"/>
          <w:sz w:val="28"/>
          <w:szCs w:val="28"/>
          <w:lang w:eastAsia="ar-SA"/>
        </w:rPr>
        <w:t xml:space="preserve"> года»</w:t>
      </w:r>
      <w:r w:rsidRPr="00BA41AC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 заполняется информация о проведенных в ОО наиболее значимых информационно-просветительских мероприятиях в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>1</w:t>
      </w:r>
      <w:r w:rsidRPr="00BA41AC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 квартале 202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>2</w:t>
      </w:r>
      <w:r w:rsidRPr="00BA41AC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 года (не более 3-х); </w:t>
      </w:r>
    </w:p>
    <w:p w:rsidR="0034283C" w:rsidRPr="00BA41AC" w:rsidRDefault="0034283C" w:rsidP="0034283C">
      <w:pPr>
        <w:widowControl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</w:pPr>
      <w:r w:rsidRPr="00BA41AC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- в ст. 20-31 </w:t>
      </w:r>
      <w:r w:rsidRPr="00BA41AC">
        <w:rPr>
          <w:rFonts w:ascii="Times New Roman" w:eastAsia="Calibri" w:hAnsi="Times New Roman" w:cs="Times New Roman"/>
          <w:i/>
          <w:kern w:val="0"/>
          <w:sz w:val="28"/>
          <w:szCs w:val="28"/>
          <w:lang w:eastAsia="ar-SA"/>
        </w:rPr>
        <w:t xml:space="preserve">«Методическая работа </w:t>
      </w:r>
      <w:proofErr w:type="gramStart"/>
      <w:r w:rsidRPr="00BA41AC">
        <w:rPr>
          <w:rFonts w:ascii="Times New Roman" w:eastAsia="Calibri" w:hAnsi="Times New Roman" w:cs="Times New Roman"/>
          <w:i/>
          <w:kern w:val="0"/>
          <w:sz w:val="28"/>
          <w:szCs w:val="28"/>
          <w:lang w:eastAsia="ar-SA"/>
        </w:rPr>
        <w:t>СМ</w:t>
      </w:r>
      <w:proofErr w:type="gramEnd"/>
      <w:r w:rsidRPr="00BA41AC">
        <w:rPr>
          <w:rFonts w:ascii="Times New Roman" w:eastAsia="Calibri" w:hAnsi="Times New Roman" w:cs="Times New Roman"/>
          <w:i/>
          <w:kern w:val="0"/>
          <w:sz w:val="28"/>
          <w:szCs w:val="28"/>
          <w:lang w:eastAsia="ar-SA"/>
        </w:rPr>
        <w:t xml:space="preserve"> в ОО за </w:t>
      </w:r>
      <w:r>
        <w:rPr>
          <w:rFonts w:ascii="Times New Roman" w:eastAsia="Calibri" w:hAnsi="Times New Roman" w:cs="Times New Roman"/>
          <w:i/>
          <w:kern w:val="0"/>
          <w:sz w:val="28"/>
          <w:szCs w:val="28"/>
          <w:lang w:eastAsia="ar-SA"/>
        </w:rPr>
        <w:t>1</w:t>
      </w:r>
      <w:r w:rsidRPr="00BA41AC">
        <w:rPr>
          <w:rFonts w:ascii="Times New Roman" w:eastAsia="Calibri" w:hAnsi="Times New Roman" w:cs="Times New Roman"/>
          <w:i/>
          <w:kern w:val="0"/>
          <w:sz w:val="28"/>
          <w:szCs w:val="28"/>
          <w:lang w:eastAsia="ar-SA"/>
        </w:rPr>
        <w:t xml:space="preserve"> квартал 202</w:t>
      </w:r>
      <w:r>
        <w:rPr>
          <w:rFonts w:ascii="Times New Roman" w:eastAsia="Calibri" w:hAnsi="Times New Roman" w:cs="Times New Roman"/>
          <w:i/>
          <w:kern w:val="0"/>
          <w:sz w:val="28"/>
          <w:szCs w:val="28"/>
          <w:lang w:eastAsia="ar-SA"/>
        </w:rPr>
        <w:t>2</w:t>
      </w:r>
      <w:r w:rsidRPr="00BA41AC">
        <w:rPr>
          <w:rFonts w:ascii="Times New Roman" w:eastAsia="Calibri" w:hAnsi="Times New Roman" w:cs="Times New Roman"/>
          <w:i/>
          <w:kern w:val="0"/>
          <w:sz w:val="28"/>
          <w:szCs w:val="28"/>
          <w:lang w:eastAsia="ar-SA"/>
        </w:rPr>
        <w:t xml:space="preserve"> года» </w:t>
      </w:r>
      <w:r w:rsidRPr="00BA41AC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заполняется информация о разработанных (составленных, распространенных) в ОО методических материалах (программы, буклеты, </w:t>
      </w:r>
      <w:proofErr w:type="spellStart"/>
      <w:r w:rsidRPr="00BA41AC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>флаеры</w:t>
      </w:r>
      <w:proofErr w:type="spellEnd"/>
      <w:r w:rsidRPr="00BA41AC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, статьи, видеоролики и т.д.) в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>1</w:t>
      </w:r>
      <w:r w:rsidRPr="00BA41AC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 квартале 202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>2</w:t>
      </w:r>
      <w:r w:rsidRPr="00BA41AC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 года (не более 3-х). Ссылка на размещение методического материала </w:t>
      </w:r>
      <w:r w:rsidRPr="00BA41AC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ar-SA"/>
        </w:rPr>
        <w:t>обязательна</w:t>
      </w:r>
      <w:r w:rsidRPr="00BA41AC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 в сети «Интернет».</w:t>
      </w:r>
    </w:p>
    <w:p w:rsidR="0034283C" w:rsidRPr="00BA41AC" w:rsidRDefault="0034283C" w:rsidP="0034283C">
      <w:pPr>
        <w:widowControl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</w:pPr>
      <w:r w:rsidRPr="00BA41AC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>В случае отсутствия данных по какому-либо пункту поле должно быть пустым. В случае</w:t>
      </w:r>
      <w:proofErr w:type="gramStart"/>
      <w:r w:rsidRPr="00BA41AC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>,</w:t>
      </w:r>
      <w:proofErr w:type="gramEnd"/>
      <w:r w:rsidRPr="00BA41AC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 если информация о нескольких мероприятиях размещена  по одной ссылке, ссылка дублируется для каждого мероприятия в поле ссылки.</w:t>
      </w:r>
    </w:p>
    <w:p w:rsidR="0034283C" w:rsidRPr="00BA41AC" w:rsidRDefault="0034283C" w:rsidP="0034283C">
      <w:pPr>
        <w:widowControl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</w:pPr>
      <w:r w:rsidRPr="00BA41AC">
        <w:rPr>
          <w:rFonts w:ascii="Times New Roman" w:eastAsia="Calibri" w:hAnsi="Times New Roman" w:cs="Times New Roman"/>
          <w:b/>
          <w:kern w:val="0"/>
          <w:sz w:val="28"/>
          <w:szCs w:val="28"/>
          <w:lang w:eastAsia="ar-SA"/>
        </w:rPr>
        <w:t>2. Форма №2 «Отчет о работе служб медиации ОО»:</w:t>
      </w:r>
    </w:p>
    <w:p w:rsidR="0034283C" w:rsidRPr="00BA41AC" w:rsidRDefault="0034283C" w:rsidP="0034283C">
      <w:pPr>
        <w:widowControl/>
        <w:autoSpaceDN/>
        <w:ind w:firstLine="709"/>
        <w:jc w:val="both"/>
        <w:textAlignment w:val="auto"/>
        <w:rPr>
          <w:rFonts w:ascii="Times New Roman" w:eastAsia="Calibri" w:hAnsi="Times New Roman" w:cs="Times New Roman"/>
          <w:i/>
          <w:kern w:val="0"/>
          <w:sz w:val="28"/>
          <w:szCs w:val="28"/>
          <w:lang w:eastAsia="ar-SA"/>
        </w:rPr>
      </w:pPr>
      <w:proofErr w:type="gramStart"/>
      <w:r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lastRenderedPageBreak/>
        <w:t xml:space="preserve">- ст. 3 </w:t>
      </w:r>
      <w:r w:rsidRPr="00BA41AC">
        <w:rPr>
          <w:rFonts w:ascii="Times New Roman" w:eastAsia="Calibri" w:hAnsi="Times New Roman" w:cs="Times New Roman"/>
          <w:i/>
          <w:kern w:val="0"/>
          <w:sz w:val="28"/>
          <w:szCs w:val="28"/>
          <w:lang w:eastAsia="ar-SA"/>
        </w:rPr>
        <w:t xml:space="preserve">«Количество поступивших обращений (случаев) в СМ ОО (шт.)» = ст.4 «в том числе, из КДН и ЗП» + </w:t>
      </w:r>
      <w:r w:rsidRPr="00BA41AC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>ст.5</w:t>
      </w:r>
      <w:r w:rsidRPr="00BA41AC">
        <w:rPr>
          <w:rFonts w:ascii="Times New Roman" w:eastAsia="Calibri" w:hAnsi="Times New Roman" w:cs="Times New Roman"/>
          <w:i/>
          <w:kern w:val="0"/>
          <w:sz w:val="28"/>
          <w:szCs w:val="28"/>
          <w:lang w:eastAsia="ar-SA"/>
        </w:rPr>
        <w:t xml:space="preserve"> «в том числе, из ПДН» + </w:t>
      </w:r>
      <w:r w:rsidRPr="00BA41AC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>ст.6</w:t>
      </w:r>
      <w:r w:rsidRPr="00BA41AC">
        <w:rPr>
          <w:rFonts w:ascii="Times New Roman" w:eastAsia="Calibri" w:hAnsi="Times New Roman" w:cs="Times New Roman"/>
          <w:i/>
          <w:kern w:val="0"/>
          <w:sz w:val="28"/>
          <w:szCs w:val="28"/>
          <w:lang w:eastAsia="ar-SA"/>
        </w:rPr>
        <w:t xml:space="preserve"> «в том числе из ОО - «ученик - ученик»  + </w:t>
      </w:r>
      <w:r w:rsidRPr="00BA41AC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>ст.7</w:t>
      </w:r>
      <w:r w:rsidRPr="00BA41AC">
        <w:rPr>
          <w:rFonts w:ascii="Times New Roman" w:eastAsia="Calibri" w:hAnsi="Times New Roman" w:cs="Times New Roman"/>
          <w:i/>
          <w:kern w:val="0"/>
          <w:sz w:val="28"/>
          <w:szCs w:val="28"/>
          <w:lang w:eastAsia="ar-SA"/>
        </w:rPr>
        <w:t xml:space="preserve"> «в том числе из ОО - «ученик — педагог» + ст.8 «в том числе из ОО «другие»;</w:t>
      </w:r>
      <w:proofErr w:type="gramEnd"/>
    </w:p>
    <w:p w:rsidR="0034283C" w:rsidRPr="00BA41AC" w:rsidRDefault="0034283C" w:rsidP="0034283C">
      <w:pPr>
        <w:widowControl/>
        <w:ind w:firstLine="720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:lang w:eastAsia="ar-SA"/>
        </w:rPr>
      </w:pPr>
      <w:proofErr w:type="gramStart"/>
      <w:r w:rsidRPr="00BA41AC">
        <w:rPr>
          <w:rFonts w:ascii="Times New Roman" w:eastAsia="Calibri" w:hAnsi="Times New Roman" w:cs="Times New Roman"/>
          <w:i/>
          <w:kern w:val="0"/>
          <w:sz w:val="28"/>
          <w:szCs w:val="28"/>
          <w:lang w:eastAsia="ar-SA"/>
        </w:rPr>
        <w:t xml:space="preserve">- </w:t>
      </w:r>
      <w:r w:rsidRPr="00BA41AC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ст. 17 </w:t>
      </w:r>
      <w:r w:rsidRPr="00BA41AC">
        <w:rPr>
          <w:rFonts w:ascii="Times New Roman" w:eastAsia="Calibri" w:hAnsi="Times New Roman" w:cs="Times New Roman"/>
          <w:i/>
          <w:kern w:val="0"/>
          <w:sz w:val="28"/>
          <w:szCs w:val="28"/>
          <w:lang w:eastAsia="ar-SA"/>
        </w:rPr>
        <w:t xml:space="preserve">«Количество проводимых процедур (программ) службой медиации ОО по типам ситуации (шт.)- ВСЕГО - НАЧАТО» = </w:t>
      </w:r>
      <w:r w:rsidRPr="00BA41AC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>ст.9</w:t>
      </w:r>
      <w:r w:rsidRPr="00BA41AC">
        <w:rPr>
          <w:rFonts w:ascii="Times New Roman" w:eastAsia="Calibri" w:hAnsi="Times New Roman" w:cs="Times New Roman"/>
          <w:i/>
          <w:kern w:val="0"/>
          <w:sz w:val="28"/>
          <w:szCs w:val="28"/>
          <w:lang w:eastAsia="ar-SA"/>
        </w:rPr>
        <w:t xml:space="preserve"> «Общественно опасные деяния – НАЧАТО» + </w:t>
      </w:r>
      <w:r w:rsidRPr="00BA41AC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ст.11 </w:t>
      </w:r>
      <w:r w:rsidRPr="00BA41AC">
        <w:rPr>
          <w:rFonts w:ascii="Times New Roman" w:eastAsia="Calibri" w:hAnsi="Times New Roman" w:cs="Times New Roman"/>
          <w:i/>
          <w:kern w:val="0"/>
          <w:sz w:val="28"/>
          <w:szCs w:val="28"/>
          <w:lang w:eastAsia="ar-SA"/>
        </w:rPr>
        <w:t xml:space="preserve">«Преступления, совершенные несовершеннолетними – НАЧАТО» + </w:t>
      </w:r>
      <w:r w:rsidRPr="00BA41AC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>ст.13</w:t>
      </w:r>
      <w:r w:rsidRPr="00BA41AC">
        <w:rPr>
          <w:rFonts w:ascii="Times New Roman" w:eastAsia="Calibri" w:hAnsi="Times New Roman" w:cs="Times New Roman"/>
          <w:i/>
          <w:kern w:val="0"/>
          <w:sz w:val="28"/>
          <w:szCs w:val="28"/>
          <w:lang w:eastAsia="ar-SA"/>
        </w:rPr>
        <w:t xml:space="preserve"> «Семейные конфликты – НАЧАТО»  + </w:t>
      </w:r>
      <w:r w:rsidRPr="00BA41AC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ст.15 </w:t>
      </w:r>
      <w:r w:rsidRPr="00BA41AC">
        <w:rPr>
          <w:rFonts w:ascii="Times New Roman" w:eastAsia="Calibri" w:hAnsi="Times New Roman" w:cs="Times New Roman"/>
          <w:i/>
          <w:kern w:val="0"/>
          <w:sz w:val="28"/>
          <w:szCs w:val="28"/>
          <w:lang w:eastAsia="ar-SA"/>
        </w:rPr>
        <w:t>«Конфликты в ОО — НАЧАТО»;</w:t>
      </w:r>
      <w:proofErr w:type="gramEnd"/>
    </w:p>
    <w:p w:rsidR="0034283C" w:rsidRPr="00BA41AC" w:rsidRDefault="0034283C" w:rsidP="0034283C">
      <w:pPr>
        <w:widowControl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</w:pPr>
      <w:proofErr w:type="gramStart"/>
      <w:r w:rsidRPr="00BA41AC">
        <w:rPr>
          <w:rFonts w:ascii="Times New Roman" w:eastAsia="Calibri" w:hAnsi="Times New Roman" w:cs="Times New Roman"/>
          <w:i/>
          <w:kern w:val="0"/>
          <w:sz w:val="28"/>
          <w:szCs w:val="28"/>
          <w:lang w:eastAsia="ar-SA"/>
        </w:rPr>
        <w:t xml:space="preserve">- </w:t>
      </w:r>
      <w:r w:rsidRPr="00BA41AC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>ст.18</w:t>
      </w:r>
      <w:r w:rsidRPr="00BA41AC">
        <w:rPr>
          <w:rFonts w:ascii="Times New Roman" w:eastAsia="Calibri" w:hAnsi="Times New Roman" w:cs="Times New Roman"/>
          <w:i/>
          <w:kern w:val="0"/>
          <w:sz w:val="28"/>
          <w:szCs w:val="28"/>
          <w:lang w:eastAsia="ar-SA"/>
        </w:rPr>
        <w:t xml:space="preserve"> «Количество проводимых процедур (программ) службой медиации по типам ситуации (шт.) - ВСЕГО - ЗАВЕРШЕНО» = </w:t>
      </w:r>
      <w:r w:rsidRPr="00BA41AC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>ст.10</w:t>
      </w:r>
      <w:r w:rsidRPr="00BA41AC">
        <w:rPr>
          <w:rFonts w:ascii="Times New Roman" w:eastAsia="Calibri" w:hAnsi="Times New Roman" w:cs="Times New Roman"/>
          <w:i/>
          <w:kern w:val="0"/>
          <w:sz w:val="28"/>
          <w:szCs w:val="28"/>
          <w:lang w:eastAsia="ar-SA"/>
        </w:rPr>
        <w:t xml:space="preserve"> «Общественно опасные деяния – ЗАВЕРШЕНО» + </w:t>
      </w:r>
      <w:r w:rsidRPr="00BA41AC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>ст.12</w:t>
      </w:r>
      <w:r w:rsidRPr="00BA41AC">
        <w:rPr>
          <w:rFonts w:ascii="Times New Roman" w:eastAsia="Calibri" w:hAnsi="Times New Roman" w:cs="Times New Roman"/>
          <w:i/>
          <w:kern w:val="0"/>
          <w:sz w:val="28"/>
          <w:szCs w:val="28"/>
          <w:lang w:eastAsia="ar-SA"/>
        </w:rPr>
        <w:t xml:space="preserve"> «Преступления, совершенные несовершеннолетними – ЗАВЕРШЕНО» + </w:t>
      </w:r>
      <w:r w:rsidRPr="00BA41AC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>ст.14</w:t>
      </w:r>
      <w:r w:rsidRPr="00BA41AC">
        <w:rPr>
          <w:rFonts w:ascii="Times New Roman" w:eastAsia="Calibri" w:hAnsi="Times New Roman" w:cs="Times New Roman"/>
          <w:i/>
          <w:kern w:val="0"/>
          <w:sz w:val="28"/>
          <w:szCs w:val="28"/>
          <w:lang w:eastAsia="ar-SA"/>
        </w:rPr>
        <w:t xml:space="preserve"> «Семейные конфликты – ЗАВЕРШЕНО»  + </w:t>
      </w:r>
      <w:r w:rsidRPr="00BA41AC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>ст.16</w:t>
      </w:r>
      <w:r w:rsidRPr="00BA41AC">
        <w:rPr>
          <w:rFonts w:ascii="Times New Roman" w:eastAsia="Calibri" w:hAnsi="Times New Roman" w:cs="Times New Roman"/>
          <w:i/>
          <w:kern w:val="0"/>
          <w:sz w:val="28"/>
          <w:szCs w:val="28"/>
          <w:lang w:eastAsia="ar-SA"/>
        </w:rPr>
        <w:t xml:space="preserve"> «Конфликты в ОО - ЗАВЕРШЕНО»;</w:t>
      </w:r>
      <w:proofErr w:type="gramEnd"/>
    </w:p>
    <w:p w:rsidR="0034283C" w:rsidRPr="00BA41AC" w:rsidRDefault="0034283C" w:rsidP="0034283C">
      <w:pPr>
        <w:widowControl/>
        <w:numPr>
          <w:ilvl w:val="0"/>
          <w:numId w:val="2"/>
        </w:numPr>
        <w:autoSpaceDN/>
        <w:ind w:left="0" w:firstLine="72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</w:pPr>
      <w:proofErr w:type="gramStart"/>
      <w:r w:rsidRPr="00BA41AC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>ст.21</w:t>
      </w:r>
      <w:r w:rsidRPr="00BA41AC">
        <w:rPr>
          <w:rFonts w:eastAsia="Calibri"/>
          <w:kern w:val="0"/>
          <w:sz w:val="28"/>
          <w:szCs w:val="28"/>
          <w:lang w:eastAsia="ar-SA"/>
        </w:rPr>
        <w:t xml:space="preserve"> «</w:t>
      </w:r>
      <w:r w:rsidRPr="00BA41AC">
        <w:rPr>
          <w:rFonts w:ascii="Times New Roman" w:eastAsia="Calibri" w:hAnsi="Times New Roman" w:cs="Times New Roman"/>
          <w:i/>
          <w:kern w:val="0"/>
          <w:sz w:val="28"/>
          <w:szCs w:val="28"/>
          <w:lang w:eastAsia="ar-SA"/>
        </w:rPr>
        <w:t>Количество участников завершенных процедуры медиации (чел.)</w:t>
      </w:r>
      <w:r w:rsidRPr="00BA41AC">
        <w:rPr>
          <w:rFonts w:ascii="Times New Roman" w:eastAsia="Calibri" w:hAnsi="Times New Roman" w:cs="Times New Roman"/>
          <w:i/>
          <w:kern w:val="0"/>
          <w:sz w:val="28"/>
          <w:szCs w:val="28"/>
          <w:lang w:eastAsia="ar-SA"/>
        </w:rPr>
        <w:tab/>
        <w:t xml:space="preserve"> - ВСЕГО»</w:t>
      </w:r>
      <w:r w:rsidRPr="00BA41AC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 =  ст.19 </w:t>
      </w:r>
      <w:r w:rsidRPr="00BA41AC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eastAsia="ar-SA"/>
        </w:rPr>
        <w:t>«из них, взрослые»</w:t>
      </w:r>
      <w:r w:rsidRPr="00BA41AC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 + ст. 20 </w:t>
      </w:r>
      <w:r w:rsidRPr="00BA41AC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eastAsia="ar-SA"/>
        </w:rPr>
        <w:t>«из них, учащиеся».</w:t>
      </w:r>
      <w:proofErr w:type="gramEnd"/>
    </w:p>
    <w:p w:rsidR="0034283C" w:rsidRPr="00BA41AC" w:rsidRDefault="0034283C" w:rsidP="0034283C">
      <w:pPr>
        <w:widowControl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</w:pPr>
      <w:r w:rsidRPr="00BA41AC">
        <w:rPr>
          <w:rFonts w:ascii="Times New Roman" w:eastAsia="Calibri" w:hAnsi="Times New Roman" w:cs="Times New Roman"/>
          <w:b/>
          <w:bCs/>
          <w:color w:val="CC0000"/>
          <w:kern w:val="0"/>
          <w:sz w:val="28"/>
          <w:szCs w:val="28"/>
          <w:lang w:eastAsia="ar-SA"/>
        </w:rPr>
        <w:t>4 шаг – Руководитель службы медиации проводит проверку статистических данных Мониторинга по данному алгоритму, а также</w:t>
      </w:r>
    </w:p>
    <w:p w:rsidR="0034283C" w:rsidRPr="00BA41AC" w:rsidRDefault="0034283C" w:rsidP="0034283C">
      <w:pPr>
        <w:widowControl/>
        <w:spacing w:after="0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</w:pPr>
      <w:r w:rsidRPr="00BA41AC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- контролирует точность и своевременность заполнения и направления форм отчета об информационно-методическом сопровождении и о работе служб медиации образовательных организаций и ТСМ в установленные сроки; </w:t>
      </w:r>
    </w:p>
    <w:p w:rsidR="0034283C" w:rsidRPr="00BA41AC" w:rsidRDefault="0034283C" w:rsidP="0034283C">
      <w:pPr>
        <w:widowControl/>
        <w:spacing w:after="0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</w:pPr>
      <w:r w:rsidRPr="00BA41AC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- проверяет открытие и наполнение предоставленных ссылок; </w:t>
      </w:r>
    </w:p>
    <w:p w:rsidR="0034283C" w:rsidRPr="00BA41AC" w:rsidRDefault="0034283C" w:rsidP="0034283C">
      <w:pPr>
        <w:widowControl/>
        <w:autoSpaceDN/>
        <w:spacing w:after="0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 xml:space="preserve">- </w:t>
      </w:r>
      <w:r w:rsidRPr="00BA41AC"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  <w:t>обращает внимание на недопустимость создания новых строк, столбцов, объединения ячеек.</w:t>
      </w:r>
    </w:p>
    <w:p w:rsidR="0034283C" w:rsidRDefault="0034283C" w:rsidP="0034283C">
      <w:pPr>
        <w:widowControl/>
        <w:spacing w:after="0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</w:pPr>
    </w:p>
    <w:p w:rsidR="0034283C" w:rsidRDefault="0034283C" w:rsidP="0034283C">
      <w:pPr>
        <w:widowControl/>
        <w:spacing w:after="0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</w:rPr>
      </w:pPr>
    </w:p>
    <w:p w:rsidR="00F84500" w:rsidRDefault="00F84500"/>
    <w:sectPr w:rsidR="00F84500" w:rsidSect="00F84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12" w:hanging="552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83C"/>
    <w:rsid w:val="0034283C"/>
    <w:rsid w:val="00F8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3C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Юзер-1</dc:creator>
  <cp:keywords/>
  <dc:description/>
  <cp:lastModifiedBy>Юзер-1</cp:lastModifiedBy>
  <cp:revision>2</cp:revision>
  <dcterms:created xsi:type="dcterms:W3CDTF">2022-02-25T07:26:00Z</dcterms:created>
  <dcterms:modified xsi:type="dcterms:W3CDTF">2022-02-25T07:26:00Z</dcterms:modified>
</cp:coreProperties>
</file>